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C21" w:rsidRPr="009C7ED5" w:rsidRDefault="009C7ED5" w:rsidP="009C7ED5">
      <w:pPr>
        <w:spacing w:line="360" w:lineRule="auto"/>
        <w:jc w:val="center"/>
        <w:rPr>
          <w:b/>
          <w:sz w:val="24"/>
          <w:szCs w:val="24"/>
        </w:rPr>
      </w:pPr>
      <w:r w:rsidRPr="009459DF">
        <w:rPr>
          <w:rFonts w:hint="eastAsia"/>
          <w:b/>
        </w:rPr>
        <w:t xml:space="preserve"> </w:t>
      </w:r>
      <w:r w:rsidR="00E42C21" w:rsidRPr="009C7ED5">
        <w:rPr>
          <w:rFonts w:hint="eastAsia"/>
          <w:b/>
          <w:sz w:val="24"/>
          <w:szCs w:val="24"/>
        </w:rPr>
        <w:t>“经验获得”</w:t>
      </w:r>
      <w:r w:rsidR="009459DF" w:rsidRPr="009C7ED5">
        <w:rPr>
          <w:rFonts w:hint="eastAsia"/>
          <w:b/>
          <w:sz w:val="24"/>
          <w:szCs w:val="24"/>
        </w:rPr>
        <w:t>专题活动方案</w:t>
      </w:r>
    </w:p>
    <w:p w:rsidR="009459DF" w:rsidRPr="009C7ED5" w:rsidRDefault="009459DF" w:rsidP="009C7ED5">
      <w:pPr>
        <w:spacing w:line="360" w:lineRule="auto"/>
        <w:jc w:val="left"/>
        <w:rPr>
          <w:b/>
          <w:sz w:val="24"/>
          <w:szCs w:val="24"/>
        </w:rPr>
      </w:pPr>
      <w:r w:rsidRPr="009C7ED5">
        <w:rPr>
          <w:rFonts w:hint="eastAsia"/>
          <w:b/>
          <w:sz w:val="24"/>
          <w:szCs w:val="24"/>
        </w:rPr>
        <w:t>活动目标</w:t>
      </w:r>
    </w:p>
    <w:p w:rsidR="009459DF" w:rsidRPr="009C7ED5" w:rsidRDefault="009459DF" w:rsidP="009C7ED5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 w:val="24"/>
          <w:szCs w:val="24"/>
        </w:rPr>
      </w:pPr>
      <w:r w:rsidRPr="009C7ED5">
        <w:rPr>
          <w:rFonts w:hint="eastAsia"/>
          <w:sz w:val="24"/>
          <w:szCs w:val="24"/>
        </w:rPr>
        <w:t>通过《体验学习一一让体验成为学习和发展的源泉》（（美）</w:t>
      </w:r>
      <w:r w:rsidRPr="009C7ED5">
        <w:rPr>
          <w:rFonts w:hint="eastAsia"/>
          <w:sz w:val="24"/>
          <w:szCs w:val="24"/>
        </w:rPr>
        <w:t>D</w:t>
      </w:r>
      <w:r w:rsidRPr="009C7ED5">
        <w:rPr>
          <w:rFonts w:hint="eastAsia"/>
          <w:sz w:val="24"/>
          <w:szCs w:val="24"/>
        </w:rPr>
        <w:t>，</w:t>
      </w:r>
      <w:r w:rsidRPr="009C7ED5">
        <w:rPr>
          <w:rFonts w:hint="eastAsia"/>
          <w:sz w:val="24"/>
          <w:szCs w:val="24"/>
        </w:rPr>
        <w:t>A</w:t>
      </w:r>
      <w:r w:rsidRPr="009C7ED5">
        <w:rPr>
          <w:rFonts w:hint="eastAsia"/>
          <w:sz w:val="24"/>
          <w:szCs w:val="24"/>
        </w:rPr>
        <w:t>，库伯著）、的学习，寻找体验学习的主要观点。</w:t>
      </w:r>
    </w:p>
    <w:p w:rsidR="009459DF" w:rsidRPr="009C7ED5" w:rsidRDefault="009459DF" w:rsidP="009C7ED5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 w:val="24"/>
          <w:szCs w:val="24"/>
        </w:rPr>
      </w:pPr>
      <w:r w:rsidRPr="009C7ED5">
        <w:rPr>
          <w:rFonts w:hint="eastAsia"/>
          <w:sz w:val="24"/>
          <w:szCs w:val="24"/>
        </w:rPr>
        <w:t>在学习中结合自己的教学，思考理论与实践差别，寻求理论的支撑，形成相关经验，</w:t>
      </w:r>
      <w:r w:rsidR="00001117" w:rsidRPr="009C7ED5">
        <w:rPr>
          <w:rFonts w:hint="eastAsia"/>
          <w:sz w:val="24"/>
          <w:szCs w:val="24"/>
        </w:rPr>
        <w:t>并进行经验分享。</w:t>
      </w:r>
    </w:p>
    <w:p w:rsidR="00001117" w:rsidRPr="009C7ED5" w:rsidRDefault="00001117" w:rsidP="009C7ED5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 w:val="24"/>
          <w:szCs w:val="24"/>
        </w:rPr>
      </w:pPr>
      <w:r w:rsidRPr="009C7ED5">
        <w:rPr>
          <w:rFonts w:hint="eastAsia"/>
          <w:sz w:val="24"/>
          <w:szCs w:val="24"/>
        </w:rPr>
        <w:t>通过“学习、实践、交流、合作、反思、改进、提高”的实践策略，与自己的教学相联系总结经验，让学生更好的体验学习，获得技术技能知识。</w:t>
      </w:r>
    </w:p>
    <w:p w:rsidR="00001117" w:rsidRPr="009C7ED5" w:rsidRDefault="00001117" w:rsidP="009C7ED5">
      <w:pPr>
        <w:spacing w:line="360" w:lineRule="auto"/>
        <w:jc w:val="left"/>
        <w:rPr>
          <w:b/>
          <w:sz w:val="24"/>
          <w:szCs w:val="24"/>
        </w:rPr>
      </w:pPr>
      <w:r w:rsidRPr="009C7ED5">
        <w:rPr>
          <w:rFonts w:hint="eastAsia"/>
          <w:b/>
          <w:sz w:val="24"/>
          <w:szCs w:val="24"/>
        </w:rPr>
        <w:t>实施方案</w:t>
      </w:r>
    </w:p>
    <w:p w:rsidR="00001117" w:rsidRPr="009C7ED5" w:rsidRDefault="00001117" w:rsidP="009C7ED5">
      <w:pPr>
        <w:spacing w:line="360" w:lineRule="auto"/>
        <w:jc w:val="left"/>
        <w:rPr>
          <w:sz w:val="24"/>
          <w:szCs w:val="24"/>
        </w:rPr>
      </w:pPr>
      <w:r w:rsidRPr="009C7ED5">
        <w:rPr>
          <w:rFonts w:hint="eastAsia"/>
          <w:sz w:val="24"/>
          <w:szCs w:val="24"/>
        </w:rPr>
        <w:t>1</w:t>
      </w:r>
      <w:r w:rsidRPr="009C7ED5">
        <w:rPr>
          <w:rFonts w:hint="eastAsia"/>
          <w:sz w:val="24"/>
          <w:szCs w:val="24"/>
        </w:rPr>
        <w:t>、</w:t>
      </w:r>
      <w:r w:rsidRPr="009C7ED5">
        <w:rPr>
          <w:rFonts w:hint="eastAsia"/>
          <w:sz w:val="24"/>
          <w:szCs w:val="24"/>
        </w:rPr>
        <w:tab/>
      </w:r>
      <w:r w:rsidRPr="009C7ED5">
        <w:rPr>
          <w:rFonts w:hint="eastAsia"/>
          <w:sz w:val="24"/>
          <w:szCs w:val="24"/>
        </w:rPr>
        <w:t>活动时间：</w:t>
      </w:r>
      <w:r w:rsidRPr="009C7ED5">
        <w:rPr>
          <w:rFonts w:hint="eastAsia"/>
          <w:sz w:val="24"/>
          <w:szCs w:val="24"/>
        </w:rPr>
        <w:t>2</w:t>
      </w:r>
      <w:r w:rsidRPr="009C7ED5">
        <w:rPr>
          <w:rFonts w:hint="eastAsia"/>
          <w:sz w:val="24"/>
          <w:szCs w:val="24"/>
        </w:rPr>
        <w:t>周一次的专题研讨活动，</w:t>
      </w:r>
    </w:p>
    <w:p w:rsidR="00826E0B" w:rsidRPr="009C7ED5" w:rsidRDefault="00001117" w:rsidP="009C7ED5">
      <w:pPr>
        <w:spacing w:line="360" w:lineRule="auto"/>
        <w:ind w:left="480" w:hangingChars="200" w:hanging="480"/>
        <w:jc w:val="left"/>
        <w:rPr>
          <w:sz w:val="24"/>
          <w:szCs w:val="24"/>
        </w:rPr>
      </w:pPr>
      <w:r w:rsidRPr="009C7ED5">
        <w:rPr>
          <w:rFonts w:hint="eastAsia"/>
          <w:sz w:val="24"/>
          <w:szCs w:val="24"/>
        </w:rPr>
        <w:t>2</w:t>
      </w:r>
      <w:r w:rsidRPr="009C7ED5">
        <w:rPr>
          <w:rFonts w:hint="eastAsia"/>
          <w:sz w:val="24"/>
          <w:szCs w:val="24"/>
        </w:rPr>
        <w:t>、</w:t>
      </w:r>
      <w:r w:rsidRPr="009C7ED5">
        <w:rPr>
          <w:rFonts w:hint="eastAsia"/>
          <w:sz w:val="24"/>
          <w:szCs w:val="24"/>
        </w:rPr>
        <w:tab/>
      </w:r>
      <w:r w:rsidRPr="009C7ED5">
        <w:rPr>
          <w:rFonts w:hint="eastAsia"/>
          <w:sz w:val="24"/>
          <w:szCs w:val="24"/>
        </w:rPr>
        <w:t>活动形式：</w:t>
      </w:r>
      <w:r w:rsidR="00826E0B" w:rsidRPr="009C7ED5">
        <w:rPr>
          <w:rFonts w:hint="eastAsia"/>
          <w:sz w:val="24"/>
          <w:szCs w:val="24"/>
        </w:rPr>
        <w:t>理论学习，学习体会笔记，</w:t>
      </w:r>
      <w:r w:rsidRPr="009C7ED5">
        <w:rPr>
          <w:rFonts w:hint="eastAsia"/>
          <w:sz w:val="24"/>
          <w:szCs w:val="24"/>
        </w:rPr>
        <w:t>课堂教学设计和课堂</w:t>
      </w:r>
      <w:r w:rsidR="00826E0B" w:rsidRPr="009C7ED5">
        <w:rPr>
          <w:rFonts w:hint="eastAsia"/>
          <w:sz w:val="24"/>
          <w:szCs w:val="24"/>
        </w:rPr>
        <w:t>实践，修订完善教学方案，教学反思。</w:t>
      </w:r>
    </w:p>
    <w:p w:rsidR="00001117" w:rsidRPr="009C7ED5" w:rsidRDefault="00826E0B" w:rsidP="009C7ED5">
      <w:pPr>
        <w:spacing w:line="360" w:lineRule="auto"/>
        <w:jc w:val="left"/>
        <w:rPr>
          <w:sz w:val="24"/>
          <w:szCs w:val="24"/>
        </w:rPr>
      </w:pPr>
      <w:r w:rsidRPr="009C7ED5">
        <w:rPr>
          <w:rFonts w:hint="eastAsia"/>
          <w:sz w:val="24"/>
          <w:szCs w:val="24"/>
        </w:rPr>
        <w:t xml:space="preserve"> </w:t>
      </w:r>
      <w:r w:rsidR="00001117" w:rsidRPr="009C7ED5">
        <w:rPr>
          <w:rFonts w:hint="eastAsia"/>
          <w:sz w:val="24"/>
          <w:szCs w:val="24"/>
        </w:rPr>
        <w:t>3</w:t>
      </w:r>
      <w:r w:rsidR="00001117" w:rsidRPr="009C7ED5">
        <w:rPr>
          <w:rFonts w:hint="eastAsia"/>
          <w:sz w:val="24"/>
          <w:szCs w:val="24"/>
        </w:rPr>
        <w:t>、活动内容：教学中的经验获得</w:t>
      </w:r>
      <w:r w:rsidR="00001117" w:rsidRPr="009C7ED5">
        <w:rPr>
          <w:rFonts w:hint="eastAsia"/>
          <w:sz w:val="24"/>
          <w:szCs w:val="24"/>
        </w:rPr>
        <w:t xml:space="preserve"> </w:t>
      </w:r>
    </w:p>
    <w:p w:rsidR="009B72FE" w:rsidRPr="009C7ED5" w:rsidRDefault="00001117" w:rsidP="009C7ED5">
      <w:pPr>
        <w:spacing w:line="360" w:lineRule="auto"/>
        <w:jc w:val="left"/>
        <w:rPr>
          <w:sz w:val="24"/>
          <w:szCs w:val="24"/>
        </w:rPr>
      </w:pPr>
      <w:r w:rsidRPr="009C7ED5">
        <w:rPr>
          <w:rFonts w:hint="eastAsia"/>
          <w:sz w:val="24"/>
          <w:szCs w:val="24"/>
        </w:rPr>
        <w:t>4</w:t>
      </w:r>
      <w:r w:rsidRPr="009C7ED5">
        <w:rPr>
          <w:rFonts w:hint="eastAsia"/>
          <w:sz w:val="24"/>
          <w:szCs w:val="24"/>
        </w:rPr>
        <w:t>、</w:t>
      </w:r>
      <w:r w:rsidRPr="009C7ED5">
        <w:rPr>
          <w:rFonts w:hint="eastAsia"/>
          <w:sz w:val="24"/>
          <w:szCs w:val="24"/>
        </w:rPr>
        <w:tab/>
      </w:r>
      <w:r w:rsidRPr="009C7ED5">
        <w:rPr>
          <w:rFonts w:hint="eastAsia"/>
          <w:sz w:val="24"/>
          <w:szCs w:val="24"/>
        </w:rPr>
        <w:t>活动安排：</w:t>
      </w:r>
    </w:p>
    <w:p w:rsidR="009B72FE" w:rsidRPr="009C7ED5" w:rsidRDefault="009B72FE" w:rsidP="009C7ED5">
      <w:pPr>
        <w:spacing w:line="360" w:lineRule="auto"/>
        <w:rPr>
          <w:sz w:val="24"/>
          <w:szCs w:val="24"/>
        </w:rPr>
      </w:pPr>
      <w:r w:rsidRPr="009C7ED5">
        <w:rPr>
          <w:rFonts w:hint="eastAsia"/>
          <w:sz w:val="24"/>
          <w:szCs w:val="24"/>
        </w:rPr>
        <w:t>（</w:t>
      </w:r>
      <w:r w:rsidRPr="009C7ED5">
        <w:rPr>
          <w:rFonts w:hint="eastAsia"/>
          <w:sz w:val="24"/>
          <w:szCs w:val="24"/>
        </w:rPr>
        <w:t>1</w:t>
      </w:r>
      <w:r w:rsidRPr="009C7ED5">
        <w:rPr>
          <w:rFonts w:hint="eastAsia"/>
          <w:sz w:val="24"/>
          <w:szCs w:val="24"/>
        </w:rPr>
        <w:t>）</w:t>
      </w:r>
      <w:r w:rsidRPr="009C7ED5">
        <w:rPr>
          <w:rFonts w:hint="eastAsia"/>
          <w:sz w:val="24"/>
          <w:szCs w:val="24"/>
        </w:rPr>
        <w:tab/>
        <w:t>5</w:t>
      </w:r>
      <w:r w:rsidRPr="009C7ED5">
        <w:rPr>
          <w:rFonts w:hint="eastAsia"/>
          <w:sz w:val="24"/>
          <w:szCs w:val="24"/>
        </w:rPr>
        <w:t>、</w:t>
      </w:r>
      <w:r w:rsidRPr="009C7ED5">
        <w:rPr>
          <w:rFonts w:hint="eastAsia"/>
          <w:sz w:val="24"/>
          <w:szCs w:val="24"/>
        </w:rPr>
        <w:t>6</w:t>
      </w:r>
      <w:r w:rsidRPr="009C7ED5">
        <w:rPr>
          <w:rFonts w:hint="eastAsia"/>
          <w:sz w:val="24"/>
          <w:szCs w:val="24"/>
        </w:rPr>
        <w:t>以“经验（体验）学习”、“经验（体验）学习圈（环）”等为关键词在中国知网上搜索</w:t>
      </w:r>
      <w:r w:rsidRPr="009C7ED5">
        <w:rPr>
          <w:rFonts w:hint="eastAsia"/>
          <w:sz w:val="24"/>
          <w:szCs w:val="24"/>
        </w:rPr>
        <w:t>5</w:t>
      </w:r>
      <w:r w:rsidRPr="009C7ED5">
        <w:rPr>
          <w:rFonts w:hint="eastAsia"/>
          <w:sz w:val="24"/>
          <w:szCs w:val="24"/>
        </w:rPr>
        <w:t>篇以上相关论文补充学习，</w:t>
      </w:r>
      <w:r w:rsidR="00AD21D0" w:rsidRPr="009C7ED5">
        <w:rPr>
          <w:rFonts w:hint="eastAsia"/>
          <w:sz w:val="24"/>
          <w:szCs w:val="24"/>
        </w:rPr>
        <w:t>写</w:t>
      </w:r>
      <w:proofErr w:type="gramStart"/>
      <w:r w:rsidR="00AD21D0" w:rsidRPr="009C7ED5">
        <w:rPr>
          <w:rFonts w:hint="eastAsia"/>
          <w:sz w:val="24"/>
          <w:szCs w:val="24"/>
        </w:rPr>
        <w:t>份</w:t>
      </w:r>
      <w:r w:rsidRPr="009C7ED5">
        <w:rPr>
          <w:rFonts w:hint="eastAsia"/>
          <w:sz w:val="24"/>
          <w:szCs w:val="24"/>
        </w:rPr>
        <w:t>学习</w:t>
      </w:r>
      <w:proofErr w:type="gramEnd"/>
      <w:r w:rsidRPr="009C7ED5">
        <w:rPr>
          <w:rFonts w:hint="eastAsia"/>
          <w:sz w:val="24"/>
          <w:szCs w:val="24"/>
        </w:rPr>
        <w:t>笔记并交流</w:t>
      </w:r>
      <w:r w:rsidR="00AD21D0" w:rsidRPr="009C7ED5">
        <w:rPr>
          <w:rFonts w:hint="eastAsia"/>
          <w:sz w:val="24"/>
          <w:szCs w:val="24"/>
        </w:rPr>
        <w:t>整合</w:t>
      </w:r>
      <w:r w:rsidRPr="009C7ED5">
        <w:rPr>
          <w:rFonts w:hint="eastAsia"/>
          <w:sz w:val="24"/>
          <w:szCs w:val="24"/>
        </w:rPr>
        <w:t>一份思维导图。</w:t>
      </w:r>
      <w:r w:rsidR="00AD21D0" w:rsidRPr="009C7ED5">
        <w:rPr>
          <w:rFonts w:hint="eastAsia"/>
          <w:sz w:val="24"/>
          <w:szCs w:val="24"/>
        </w:rPr>
        <w:t>设计教学方案</w:t>
      </w:r>
      <w:r w:rsidR="00AD21D0" w:rsidRPr="009C7ED5">
        <w:rPr>
          <w:rFonts w:hint="eastAsia"/>
          <w:sz w:val="24"/>
          <w:szCs w:val="24"/>
        </w:rPr>
        <w:t>V1</w:t>
      </w:r>
    </w:p>
    <w:p w:rsidR="009B72FE" w:rsidRPr="009C7ED5" w:rsidRDefault="009B72FE" w:rsidP="009C7ED5">
      <w:pPr>
        <w:spacing w:line="360" w:lineRule="auto"/>
        <w:jc w:val="left"/>
        <w:rPr>
          <w:sz w:val="24"/>
          <w:szCs w:val="24"/>
        </w:rPr>
      </w:pPr>
      <w:r w:rsidRPr="009C7ED5">
        <w:rPr>
          <w:rFonts w:hint="eastAsia"/>
          <w:sz w:val="24"/>
          <w:szCs w:val="24"/>
        </w:rPr>
        <w:t>（</w:t>
      </w:r>
      <w:r w:rsidRPr="009C7ED5">
        <w:rPr>
          <w:rFonts w:hint="eastAsia"/>
          <w:sz w:val="24"/>
          <w:szCs w:val="24"/>
        </w:rPr>
        <w:t>2</w:t>
      </w:r>
      <w:r w:rsidRPr="009C7ED5">
        <w:rPr>
          <w:rFonts w:hint="eastAsia"/>
          <w:sz w:val="24"/>
          <w:szCs w:val="24"/>
        </w:rPr>
        <w:t>）</w:t>
      </w:r>
      <w:r w:rsidRPr="009C7ED5">
        <w:rPr>
          <w:rFonts w:hint="eastAsia"/>
          <w:sz w:val="24"/>
          <w:szCs w:val="24"/>
        </w:rPr>
        <w:tab/>
        <w:t>7</w:t>
      </w:r>
      <w:r w:rsidRPr="009C7ED5">
        <w:rPr>
          <w:rFonts w:hint="eastAsia"/>
          <w:sz w:val="24"/>
          <w:szCs w:val="24"/>
        </w:rPr>
        <w:t>、</w:t>
      </w:r>
      <w:r w:rsidRPr="009C7ED5">
        <w:rPr>
          <w:rFonts w:hint="eastAsia"/>
          <w:sz w:val="24"/>
          <w:szCs w:val="24"/>
        </w:rPr>
        <w:t>8</w:t>
      </w:r>
      <w:r w:rsidRPr="009C7ED5">
        <w:rPr>
          <w:rFonts w:hint="eastAsia"/>
          <w:sz w:val="24"/>
          <w:szCs w:val="24"/>
        </w:rPr>
        <w:t>周以学习的理论指导教学，进行课堂实践，小组听课。</w:t>
      </w:r>
    </w:p>
    <w:p w:rsidR="009B72FE" w:rsidRPr="009C7ED5" w:rsidRDefault="009B72FE" w:rsidP="009C7ED5">
      <w:pPr>
        <w:spacing w:line="360" w:lineRule="auto"/>
        <w:jc w:val="left"/>
        <w:rPr>
          <w:sz w:val="24"/>
          <w:szCs w:val="24"/>
        </w:rPr>
      </w:pPr>
      <w:r w:rsidRPr="009C7ED5">
        <w:rPr>
          <w:rFonts w:hint="eastAsia"/>
          <w:sz w:val="24"/>
          <w:szCs w:val="24"/>
        </w:rPr>
        <w:t>（</w:t>
      </w:r>
      <w:r w:rsidRPr="009C7ED5">
        <w:rPr>
          <w:rFonts w:hint="eastAsia"/>
          <w:sz w:val="24"/>
          <w:szCs w:val="24"/>
        </w:rPr>
        <w:t>3</w:t>
      </w:r>
      <w:r w:rsidRPr="009C7ED5">
        <w:rPr>
          <w:rFonts w:hint="eastAsia"/>
          <w:sz w:val="24"/>
          <w:szCs w:val="24"/>
        </w:rPr>
        <w:t>）</w:t>
      </w:r>
      <w:r w:rsidRPr="009C7ED5">
        <w:rPr>
          <w:rFonts w:hint="eastAsia"/>
          <w:sz w:val="24"/>
          <w:szCs w:val="24"/>
        </w:rPr>
        <w:tab/>
        <w:t>9</w:t>
      </w:r>
      <w:r w:rsidRPr="009C7ED5">
        <w:rPr>
          <w:rFonts w:hint="eastAsia"/>
          <w:sz w:val="24"/>
          <w:szCs w:val="24"/>
        </w:rPr>
        <w:t>、</w:t>
      </w:r>
      <w:r w:rsidRPr="009C7ED5">
        <w:rPr>
          <w:rFonts w:hint="eastAsia"/>
          <w:sz w:val="24"/>
          <w:szCs w:val="24"/>
        </w:rPr>
        <w:t>10</w:t>
      </w:r>
      <w:r w:rsidRPr="009C7ED5">
        <w:rPr>
          <w:rFonts w:hint="eastAsia"/>
          <w:sz w:val="24"/>
          <w:szCs w:val="24"/>
        </w:rPr>
        <w:t>周每人进行第一阶段课堂实践后反思，评课。</w:t>
      </w:r>
    </w:p>
    <w:p w:rsidR="009B72FE" w:rsidRPr="009C7ED5" w:rsidRDefault="009B72FE" w:rsidP="009C7ED5">
      <w:pPr>
        <w:spacing w:line="360" w:lineRule="auto"/>
        <w:jc w:val="left"/>
        <w:rPr>
          <w:sz w:val="24"/>
          <w:szCs w:val="24"/>
        </w:rPr>
      </w:pPr>
      <w:r w:rsidRPr="009C7ED5">
        <w:rPr>
          <w:rFonts w:hint="eastAsia"/>
          <w:sz w:val="24"/>
          <w:szCs w:val="24"/>
        </w:rPr>
        <w:t>（</w:t>
      </w:r>
      <w:r w:rsidRPr="009C7ED5">
        <w:rPr>
          <w:rFonts w:hint="eastAsia"/>
          <w:sz w:val="24"/>
          <w:szCs w:val="24"/>
        </w:rPr>
        <w:t>4</w:t>
      </w:r>
      <w:r w:rsidRPr="009C7ED5">
        <w:rPr>
          <w:rFonts w:hint="eastAsia"/>
          <w:sz w:val="24"/>
          <w:szCs w:val="24"/>
        </w:rPr>
        <w:t>）</w:t>
      </w:r>
      <w:r w:rsidRPr="009C7ED5">
        <w:rPr>
          <w:rFonts w:hint="eastAsia"/>
          <w:sz w:val="24"/>
          <w:szCs w:val="24"/>
        </w:rPr>
        <w:tab/>
        <w:t>11</w:t>
      </w:r>
      <w:r w:rsidRPr="009C7ED5">
        <w:rPr>
          <w:rFonts w:hint="eastAsia"/>
          <w:sz w:val="24"/>
          <w:szCs w:val="24"/>
        </w:rPr>
        <w:t>、</w:t>
      </w:r>
      <w:r w:rsidRPr="009C7ED5">
        <w:rPr>
          <w:rFonts w:hint="eastAsia"/>
          <w:sz w:val="24"/>
          <w:szCs w:val="24"/>
        </w:rPr>
        <w:t>12</w:t>
      </w:r>
      <w:r w:rsidR="00A25E64">
        <w:rPr>
          <w:rFonts w:hint="eastAsia"/>
          <w:sz w:val="24"/>
          <w:szCs w:val="24"/>
        </w:rPr>
        <w:t>周，阶段研讨总结：完善思维导图，</w:t>
      </w:r>
      <w:r w:rsidRPr="009C7ED5">
        <w:rPr>
          <w:rFonts w:hint="eastAsia"/>
          <w:sz w:val="24"/>
          <w:szCs w:val="24"/>
        </w:rPr>
        <w:t>形成教学设计</w:t>
      </w:r>
      <w:r w:rsidRPr="009C7ED5">
        <w:rPr>
          <w:rFonts w:hint="eastAsia"/>
          <w:sz w:val="24"/>
          <w:szCs w:val="24"/>
        </w:rPr>
        <w:t>V2</w:t>
      </w:r>
    </w:p>
    <w:p w:rsidR="009B72FE" w:rsidRPr="009C7ED5" w:rsidRDefault="009B72FE" w:rsidP="009C7ED5">
      <w:pPr>
        <w:spacing w:line="360" w:lineRule="auto"/>
        <w:ind w:left="600" w:hangingChars="250" w:hanging="600"/>
        <w:jc w:val="left"/>
        <w:rPr>
          <w:sz w:val="24"/>
          <w:szCs w:val="24"/>
        </w:rPr>
      </w:pPr>
      <w:r w:rsidRPr="009C7ED5">
        <w:rPr>
          <w:rFonts w:hint="eastAsia"/>
          <w:sz w:val="24"/>
          <w:szCs w:val="24"/>
        </w:rPr>
        <w:t>（</w:t>
      </w:r>
      <w:r w:rsidRPr="009C7ED5">
        <w:rPr>
          <w:rFonts w:hint="eastAsia"/>
          <w:sz w:val="24"/>
          <w:szCs w:val="24"/>
        </w:rPr>
        <w:t>5</w:t>
      </w:r>
      <w:r w:rsidRPr="009C7ED5">
        <w:rPr>
          <w:rFonts w:hint="eastAsia"/>
          <w:sz w:val="24"/>
          <w:szCs w:val="24"/>
        </w:rPr>
        <w:t>）</w:t>
      </w:r>
      <w:r w:rsidRPr="009C7ED5">
        <w:rPr>
          <w:rFonts w:hint="eastAsia"/>
          <w:sz w:val="24"/>
          <w:szCs w:val="24"/>
        </w:rPr>
        <w:tab/>
        <w:t>13</w:t>
      </w:r>
      <w:r w:rsidRPr="009C7ED5">
        <w:rPr>
          <w:rFonts w:hint="eastAsia"/>
          <w:sz w:val="24"/>
          <w:szCs w:val="24"/>
        </w:rPr>
        <w:t>、</w:t>
      </w:r>
      <w:r w:rsidRPr="009C7ED5">
        <w:rPr>
          <w:rFonts w:hint="eastAsia"/>
          <w:sz w:val="24"/>
          <w:szCs w:val="24"/>
        </w:rPr>
        <w:t>14</w:t>
      </w:r>
      <w:r w:rsidRPr="009C7ED5">
        <w:rPr>
          <w:rFonts w:hint="eastAsia"/>
          <w:sz w:val="24"/>
          <w:szCs w:val="24"/>
        </w:rPr>
        <w:t>周</w:t>
      </w:r>
      <w:r w:rsidR="00AD21D0" w:rsidRPr="009C7ED5">
        <w:rPr>
          <w:rFonts w:hint="eastAsia"/>
          <w:sz w:val="24"/>
          <w:szCs w:val="24"/>
        </w:rPr>
        <w:t>根据修改后的教学设计</w:t>
      </w:r>
      <w:r w:rsidR="00AD21D0" w:rsidRPr="009C7ED5">
        <w:rPr>
          <w:rFonts w:hint="eastAsia"/>
          <w:sz w:val="24"/>
          <w:szCs w:val="24"/>
        </w:rPr>
        <w:t>V2</w:t>
      </w:r>
      <w:r w:rsidR="00AD21D0" w:rsidRPr="009C7ED5">
        <w:rPr>
          <w:rFonts w:hint="eastAsia"/>
          <w:sz w:val="24"/>
          <w:szCs w:val="24"/>
        </w:rPr>
        <w:t>再次开展课堂教学实践，</w:t>
      </w:r>
      <w:r w:rsidRPr="009C7ED5">
        <w:rPr>
          <w:rFonts w:hint="eastAsia"/>
          <w:sz w:val="24"/>
          <w:szCs w:val="24"/>
        </w:rPr>
        <w:t>组内听课后在交流推选一节课</w:t>
      </w:r>
      <w:r w:rsidR="00AD21D0" w:rsidRPr="009C7ED5">
        <w:rPr>
          <w:rFonts w:hint="eastAsia"/>
          <w:sz w:val="24"/>
          <w:szCs w:val="24"/>
        </w:rPr>
        <w:t>进行展示。</w:t>
      </w:r>
    </w:p>
    <w:p w:rsidR="00517F6C" w:rsidRDefault="009B72FE" w:rsidP="009C7ED5">
      <w:pPr>
        <w:spacing w:line="360" w:lineRule="auto"/>
        <w:jc w:val="left"/>
        <w:rPr>
          <w:rFonts w:hint="eastAsia"/>
          <w:sz w:val="24"/>
          <w:szCs w:val="24"/>
        </w:rPr>
      </w:pPr>
      <w:r w:rsidRPr="009C7ED5">
        <w:rPr>
          <w:rFonts w:hint="eastAsia"/>
          <w:sz w:val="24"/>
          <w:szCs w:val="24"/>
        </w:rPr>
        <w:t>（</w:t>
      </w:r>
      <w:r w:rsidRPr="009C7ED5">
        <w:rPr>
          <w:rFonts w:hint="eastAsia"/>
          <w:sz w:val="24"/>
          <w:szCs w:val="24"/>
        </w:rPr>
        <w:t>6</w:t>
      </w:r>
      <w:r w:rsidRPr="009C7ED5">
        <w:rPr>
          <w:rFonts w:hint="eastAsia"/>
          <w:sz w:val="24"/>
          <w:szCs w:val="24"/>
        </w:rPr>
        <w:t>）</w:t>
      </w:r>
      <w:r w:rsidRPr="009C7ED5">
        <w:rPr>
          <w:rFonts w:hint="eastAsia"/>
          <w:sz w:val="24"/>
          <w:szCs w:val="24"/>
        </w:rPr>
        <w:tab/>
        <w:t>15</w:t>
      </w:r>
      <w:r w:rsidRPr="009C7ED5">
        <w:rPr>
          <w:rFonts w:hint="eastAsia"/>
          <w:sz w:val="24"/>
          <w:szCs w:val="24"/>
        </w:rPr>
        <w:t>、</w:t>
      </w:r>
      <w:r w:rsidRPr="009C7ED5">
        <w:rPr>
          <w:rFonts w:hint="eastAsia"/>
          <w:sz w:val="24"/>
          <w:szCs w:val="24"/>
        </w:rPr>
        <w:t>16</w:t>
      </w:r>
      <w:r w:rsidRPr="009C7ED5">
        <w:rPr>
          <w:rFonts w:hint="eastAsia"/>
          <w:sz w:val="24"/>
          <w:szCs w:val="24"/>
        </w:rPr>
        <w:t>、</w:t>
      </w:r>
      <w:r w:rsidR="009C7ED5" w:rsidRPr="009C7ED5">
        <w:rPr>
          <w:rFonts w:hint="eastAsia"/>
          <w:sz w:val="24"/>
          <w:szCs w:val="24"/>
        </w:rPr>
        <w:t>拍摄教学视频。</w:t>
      </w:r>
      <w:r w:rsidR="00AD21D0" w:rsidRPr="009C7ED5">
        <w:rPr>
          <w:rFonts w:hint="eastAsia"/>
          <w:sz w:val="24"/>
          <w:szCs w:val="24"/>
        </w:rPr>
        <w:t xml:space="preserve"> </w:t>
      </w:r>
      <w:r w:rsidR="00517F6C">
        <w:rPr>
          <w:rFonts w:hint="eastAsia"/>
          <w:sz w:val="24"/>
          <w:szCs w:val="24"/>
        </w:rPr>
        <w:t>每人总结性的</w:t>
      </w:r>
      <w:r w:rsidR="00517F6C">
        <w:rPr>
          <w:rFonts w:hint="eastAsia"/>
          <w:sz w:val="24"/>
          <w:szCs w:val="24"/>
        </w:rPr>
        <w:t>围绕“经验获得”</w:t>
      </w:r>
      <w:r w:rsidR="00517F6C">
        <w:rPr>
          <w:rFonts w:hint="eastAsia"/>
          <w:sz w:val="24"/>
          <w:szCs w:val="24"/>
        </w:rPr>
        <w:t>教学反思。</w:t>
      </w:r>
      <w:bookmarkStart w:id="0" w:name="_GoBack"/>
      <w:bookmarkEnd w:id="0"/>
    </w:p>
    <w:p w:rsidR="00001117" w:rsidRDefault="009B72FE" w:rsidP="009C7ED5">
      <w:pPr>
        <w:spacing w:line="360" w:lineRule="auto"/>
        <w:jc w:val="left"/>
        <w:rPr>
          <w:sz w:val="24"/>
          <w:szCs w:val="24"/>
        </w:rPr>
      </w:pPr>
      <w:r w:rsidRPr="009C7ED5">
        <w:rPr>
          <w:rFonts w:hint="eastAsia"/>
          <w:sz w:val="24"/>
          <w:szCs w:val="24"/>
        </w:rPr>
        <w:t>（</w:t>
      </w:r>
      <w:r w:rsidRPr="009C7ED5">
        <w:rPr>
          <w:rFonts w:hint="eastAsia"/>
          <w:sz w:val="24"/>
          <w:szCs w:val="24"/>
        </w:rPr>
        <w:t>7</w:t>
      </w:r>
      <w:r w:rsidRPr="009C7ED5">
        <w:rPr>
          <w:rFonts w:hint="eastAsia"/>
          <w:sz w:val="24"/>
          <w:szCs w:val="24"/>
        </w:rPr>
        <w:t>）</w:t>
      </w:r>
      <w:r w:rsidRPr="009C7ED5">
        <w:rPr>
          <w:rFonts w:hint="eastAsia"/>
          <w:sz w:val="24"/>
          <w:szCs w:val="24"/>
        </w:rPr>
        <w:tab/>
      </w:r>
      <w:r w:rsidR="00AD21D0" w:rsidRPr="009C7ED5">
        <w:rPr>
          <w:rFonts w:hint="eastAsia"/>
          <w:sz w:val="24"/>
          <w:szCs w:val="24"/>
        </w:rPr>
        <w:t>17</w:t>
      </w:r>
      <w:r w:rsidR="00AD21D0" w:rsidRPr="009C7ED5">
        <w:rPr>
          <w:rFonts w:hint="eastAsia"/>
          <w:sz w:val="24"/>
          <w:szCs w:val="24"/>
        </w:rPr>
        <w:t>、</w:t>
      </w:r>
      <w:r w:rsidRPr="009C7ED5">
        <w:rPr>
          <w:rFonts w:hint="eastAsia"/>
          <w:sz w:val="24"/>
          <w:szCs w:val="24"/>
        </w:rPr>
        <w:t>18</w:t>
      </w:r>
      <w:r w:rsidRPr="009C7ED5">
        <w:rPr>
          <w:rFonts w:hint="eastAsia"/>
          <w:sz w:val="24"/>
          <w:szCs w:val="24"/>
        </w:rPr>
        <w:t>、</w:t>
      </w:r>
      <w:r w:rsidRPr="009C7ED5">
        <w:rPr>
          <w:rFonts w:hint="eastAsia"/>
          <w:sz w:val="24"/>
          <w:szCs w:val="24"/>
        </w:rPr>
        <w:t>19</w:t>
      </w:r>
      <w:r w:rsidR="00AD21D0" w:rsidRPr="009C7ED5">
        <w:rPr>
          <w:rFonts w:hint="eastAsia"/>
          <w:sz w:val="24"/>
          <w:szCs w:val="24"/>
        </w:rPr>
        <w:t>剪辑能反映“经验获得”的教学片段。</w:t>
      </w:r>
    </w:p>
    <w:p w:rsidR="009C7ED5" w:rsidRDefault="009C7ED5" w:rsidP="009C7ED5">
      <w:pPr>
        <w:spacing w:line="360" w:lineRule="auto"/>
        <w:jc w:val="left"/>
        <w:rPr>
          <w:sz w:val="24"/>
          <w:szCs w:val="24"/>
        </w:rPr>
      </w:pPr>
    </w:p>
    <w:p w:rsidR="009C7ED5" w:rsidRDefault="009C7ED5" w:rsidP="009C7ED5">
      <w:pPr>
        <w:spacing w:line="360" w:lineRule="auto"/>
        <w:jc w:val="left"/>
        <w:rPr>
          <w:sz w:val="24"/>
          <w:szCs w:val="24"/>
        </w:rPr>
      </w:pPr>
    </w:p>
    <w:p w:rsidR="009C7ED5" w:rsidRDefault="009C7ED5" w:rsidP="009C7ED5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</w:t>
      </w:r>
      <w:r>
        <w:rPr>
          <w:rFonts w:hint="eastAsia"/>
          <w:sz w:val="24"/>
          <w:szCs w:val="24"/>
        </w:rPr>
        <w:t>电工备课组</w:t>
      </w:r>
    </w:p>
    <w:p w:rsidR="009C7ED5" w:rsidRPr="009C7ED5" w:rsidRDefault="009C7ED5" w:rsidP="009C7ED5">
      <w:pPr>
        <w:spacing w:line="360" w:lineRule="auto"/>
        <w:ind w:left="7200" w:hangingChars="3000" w:hanging="7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        2014.9</w:t>
      </w:r>
    </w:p>
    <w:sectPr w:rsidR="009C7ED5" w:rsidRPr="009C7E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F2FB4"/>
    <w:multiLevelType w:val="hybridMultilevel"/>
    <w:tmpl w:val="1EEA5578"/>
    <w:lvl w:ilvl="0" w:tplc="2EE8DEBA">
      <w:start w:val="1"/>
      <w:numFmt w:val="japaneseCounting"/>
      <w:lvlText w:val="%1、"/>
      <w:lvlJc w:val="left"/>
      <w:pPr>
        <w:ind w:left="435" w:hanging="43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C21"/>
    <w:rsid w:val="00001117"/>
    <w:rsid w:val="000876E5"/>
    <w:rsid w:val="00517F6C"/>
    <w:rsid w:val="00826E0B"/>
    <w:rsid w:val="009459DF"/>
    <w:rsid w:val="009B72FE"/>
    <w:rsid w:val="009C7ED5"/>
    <w:rsid w:val="00A25E64"/>
    <w:rsid w:val="00AD21D0"/>
    <w:rsid w:val="00E4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9D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9D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107</Words>
  <Characters>612</Characters>
  <Application>Microsoft Office Word</Application>
  <DocSecurity>0</DocSecurity>
  <Lines>5</Lines>
  <Paragraphs>1</Paragraphs>
  <ScaleCrop>false</ScaleCrop>
  <Company>Microsoft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yanjiayu</dc:creator>
  <cp:lastModifiedBy>yanjiayu</cp:lastModifiedBy>
  <cp:revision>4</cp:revision>
  <dcterms:created xsi:type="dcterms:W3CDTF">2014-09-30T01:38:00Z</dcterms:created>
  <dcterms:modified xsi:type="dcterms:W3CDTF">2014-09-30T03:02:00Z</dcterms:modified>
</cp:coreProperties>
</file>